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7179" w14:textId="77777777" w:rsidR="0094396E" w:rsidRDefault="00F75436" w:rsidP="0094396E">
      <w:pPr>
        <w:rPr>
          <w:b/>
          <w:bCs/>
          <w:color w:val="0070C0"/>
          <w:u w:val="single"/>
        </w:rPr>
      </w:pPr>
      <w:r>
        <w:rPr>
          <w:b/>
          <w:bCs/>
          <w:color w:val="0070C0"/>
          <w:u w:val="single"/>
        </w:rPr>
        <w:t>Effective 7/1/22</w:t>
      </w:r>
      <w:r w:rsidR="001431EA">
        <w:rPr>
          <w:b/>
          <w:bCs/>
          <w:color w:val="0070C0"/>
          <w:u w:val="single"/>
        </w:rPr>
        <w:t xml:space="preserve"> </w:t>
      </w:r>
      <w:r w:rsidR="002F3B53">
        <w:rPr>
          <w:b/>
          <w:bCs/>
          <w:color w:val="0070C0"/>
          <w:u w:val="single"/>
        </w:rPr>
        <w:t xml:space="preserve"> (FY23)</w:t>
      </w:r>
      <w:r w:rsidR="000B022D">
        <w:rPr>
          <w:b/>
          <w:bCs/>
          <w:color w:val="0070C0"/>
          <w:u w:val="single"/>
        </w:rPr>
        <w:t xml:space="preserve"> </w:t>
      </w:r>
      <w:r w:rsidR="0094396E">
        <w:rPr>
          <w:b/>
          <w:bCs/>
          <w:color w:val="0070C0"/>
          <w:u w:val="single"/>
        </w:rPr>
        <w:t>Custodial</w:t>
      </w:r>
      <w:r w:rsidR="00F0586F">
        <w:rPr>
          <w:b/>
          <w:bCs/>
          <w:color w:val="0070C0"/>
          <w:u w:val="single"/>
        </w:rPr>
        <w:t xml:space="preserve"> Cleanup a</w:t>
      </w:r>
      <w:r w:rsidR="0094396E">
        <w:rPr>
          <w:b/>
          <w:bCs/>
          <w:color w:val="0070C0"/>
          <w:u w:val="single"/>
        </w:rPr>
        <w:t xml:space="preserve">nd </w:t>
      </w:r>
      <w:r w:rsidR="00F0586F">
        <w:rPr>
          <w:b/>
          <w:bCs/>
          <w:color w:val="0070C0"/>
          <w:u w:val="single"/>
        </w:rPr>
        <w:t xml:space="preserve">Event Resource </w:t>
      </w:r>
      <w:r w:rsidR="0094396E">
        <w:rPr>
          <w:b/>
          <w:bCs/>
          <w:color w:val="0070C0"/>
          <w:u w:val="single"/>
        </w:rPr>
        <w:t>rates</w:t>
      </w:r>
    </w:p>
    <w:p w14:paraId="1AB00AF9" w14:textId="77777777" w:rsidR="0094396E" w:rsidRDefault="0094396E" w:rsidP="0094396E">
      <w:pPr>
        <w:rPr>
          <w:b/>
          <w:bCs/>
          <w:color w:val="0070C0"/>
          <w:u w:val="single"/>
        </w:rPr>
      </w:pPr>
    </w:p>
    <w:p w14:paraId="6EA1A807" w14:textId="77777777" w:rsidR="0094396E" w:rsidRDefault="002B6630" w:rsidP="0094396E">
      <w:r>
        <w:rPr>
          <w:b/>
          <w:bCs/>
          <w:color w:val="0070C0"/>
          <w:u w:val="single"/>
        </w:rPr>
        <w:t>Event Resources</w:t>
      </w:r>
    </w:p>
    <w:p w14:paraId="4AB80FE0" w14:textId="77777777" w:rsidR="0094396E" w:rsidRDefault="0094396E" w:rsidP="0094396E">
      <w:r>
        <w:t> </w:t>
      </w:r>
    </w:p>
    <w:p w14:paraId="1245DD9E" w14:textId="77777777" w:rsidR="0094396E" w:rsidRDefault="002B6630" w:rsidP="0094396E">
      <w:r>
        <w:t>The following rates apply anytime a resource is requested/required for an event and are billed on a per item basis.</w:t>
      </w:r>
    </w:p>
    <w:p w14:paraId="1D53B6B0" w14:textId="77777777" w:rsidR="0094396E" w:rsidRDefault="0094396E" w:rsidP="0094396E">
      <w:pPr>
        <w:pStyle w:val="ListParagraph"/>
        <w:ind w:hanging="360"/>
      </w:pPr>
      <w:r>
        <w:rPr>
          <w:rFonts w:ascii="Symbol" w:hAnsi="Symbol"/>
        </w:rPr>
        <w:t></w:t>
      </w:r>
      <w:r>
        <w:rPr>
          <w:rFonts w:ascii="Times New Roman" w:hAnsi="Times New Roman"/>
          <w:sz w:val="14"/>
          <w:szCs w:val="14"/>
        </w:rPr>
        <w:t xml:space="preserve">        </w:t>
      </w:r>
      <w:r>
        <w:t>Table – $15</w:t>
      </w:r>
    </w:p>
    <w:p w14:paraId="2F9451EF" w14:textId="77777777" w:rsidR="0094396E" w:rsidRDefault="0094396E" w:rsidP="0094396E">
      <w:pPr>
        <w:pStyle w:val="ListParagraph"/>
        <w:ind w:hanging="360"/>
      </w:pPr>
      <w:r>
        <w:rPr>
          <w:rFonts w:ascii="Symbol" w:hAnsi="Symbol"/>
        </w:rPr>
        <w:t></w:t>
      </w:r>
      <w:r>
        <w:rPr>
          <w:rFonts w:ascii="Times New Roman" w:hAnsi="Times New Roman"/>
          <w:sz w:val="14"/>
          <w:szCs w:val="14"/>
        </w:rPr>
        <w:t xml:space="preserve">        </w:t>
      </w:r>
      <w:r>
        <w:t>Chairs – $1.25</w:t>
      </w:r>
    </w:p>
    <w:p w14:paraId="6818090D" w14:textId="77777777" w:rsidR="0094396E" w:rsidRDefault="0094396E" w:rsidP="0094396E">
      <w:pPr>
        <w:pStyle w:val="ListParagraph"/>
        <w:ind w:hanging="360"/>
      </w:pPr>
      <w:r>
        <w:rPr>
          <w:rFonts w:ascii="Symbol" w:hAnsi="Symbol"/>
        </w:rPr>
        <w:t></w:t>
      </w:r>
      <w:r>
        <w:rPr>
          <w:rFonts w:ascii="Times New Roman" w:hAnsi="Times New Roman"/>
          <w:sz w:val="14"/>
          <w:szCs w:val="14"/>
        </w:rPr>
        <w:t xml:space="preserve">        </w:t>
      </w:r>
      <w:r>
        <w:t>Coat rack - $15 (FLTC only)</w:t>
      </w:r>
    </w:p>
    <w:p w14:paraId="7D201FA5" w14:textId="77777777" w:rsidR="0094396E" w:rsidRDefault="0094396E" w:rsidP="0094396E">
      <w:pPr>
        <w:pStyle w:val="ListParagraph"/>
        <w:ind w:hanging="360"/>
      </w:pPr>
      <w:r>
        <w:rPr>
          <w:rFonts w:ascii="Symbol" w:hAnsi="Symbol"/>
        </w:rPr>
        <w:t></w:t>
      </w:r>
      <w:r>
        <w:rPr>
          <w:rFonts w:ascii="Times New Roman" w:hAnsi="Times New Roman"/>
          <w:sz w:val="14"/>
          <w:szCs w:val="14"/>
        </w:rPr>
        <w:t xml:space="preserve">        </w:t>
      </w:r>
      <w:r>
        <w:t>Stanchion - $1.25 per item (FLTC only)</w:t>
      </w:r>
    </w:p>
    <w:p w14:paraId="546AFAAC" w14:textId="77777777" w:rsidR="0094396E" w:rsidRDefault="0094396E" w:rsidP="0094396E">
      <w:pPr>
        <w:pStyle w:val="ListParagraph"/>
        <w:ind w:hanging="360"/>
      </w:pPr>
      <w:r>
        <w:rPr>
          <w:rFonts w:ascii="Symbol" w:hAnsi="Symbol"/>
        </w:rPr>
        <w:t></w:t>
      </w:r>
      <w:r>
        <w:rPr>
          <w:rFonts w:ascii="Times New Roman" w:hAnsi="Times New Roman"/>
          <w:sz w:val="14"/>
          <w:szCs w:val="14"/>
        </w:rPr>
        <w:t xml:space="preserve">        </w:t>
      </w:r>
      <w:r>
        <w:t>Additional trash cans</w:t>
      </w:r>
      <w:r w:rsidR="00505B96">
        <w:t xml:space="preserve"> or recycling bins</w:t>
      </w:r>
      <w:r>
        <w:t xml:space="preserve"> – free </w:t>
      </w:r>
    </w:p>
    <w:p w14:paraId="271F6A88" w14:textId="77777777" w:rsidR="0094396E" w:rsidRDefault="0094396E" w:rsidP="0094396E">
      <w:r>
        <w:t> </w:t>
      </w:r>
    </w:p>
    <w:p w14:paraId="7B46B945" w14:textId="77777777" w:rsidR="00C30A61" w:rsidRDefault="00C30A61" w:rsidP="0094396E">
      <w:pPr>
        <w:rPr>
          <w:b/>
          <w:bCs/>
          <w:color w:val="0070C0"/>
          <w:u w:val="single"/>
        </w:rPr>
      </w:pPr>
    </w:p>
    <w:p w14:paraId="633E9269" w14:textId="77777777" w:rsidR="0094396E" w:rsidRDefault="002B6630" w:rsidP="0094396E">
      <w:r>
        <w:rPr>
          <w:b/>
          <w:bCs/>
          <w:color w:val="0070C0"/>
          <w:u w:val="single"/>
        </w:rPr>
        <w:t>Custodial Cleanup</w:t>
      </w:r>
    </w:p>
    <w:p w14:paraId="7283BA35" w14:textId="77777777" w:rsidR="0094396E" w:rsidRDefault="0094396E" w:rsidP="0094396E">
      <w:r>
        <w:t> </w:t>
      </w:r>
    </w:p>
    <w:p w14:paraId="428B6AF4" w14:textId="77777777" w:rsidR="002B6630" w:rsidRDefault="002B6630" w:rsidP="0094396E">
      <w:r>
        <w:t>Cleanup is mandatory following any event</w:t>
      </w:r>
      <w:r w:rsidR="008034C4">
        <w:t xml:space="preserve"> with greater than 20 attendees</w:t>
      </w:r>
      <w:r w:rsidR="00E13A3E">
        <w:t xml:space="preserve"> at </w:t>
      </w:r>
      <w:r>
        <w:t xml:space="preserve">which food/beverage </w:t>
      </w:r>
      <w:r w:rsidR="00E13A3E">
        <w:t>is provided</w:t>
      </w:r>
      <w:r w:rsidR="005A2EA3">
        <w:t>,</w:t>
      </w:r>
      <w:r w:rsidR="00E13A3E">
        <w:t xml:space="preserve"> </w:t>
      </w:r>
      <w:r>
        <w:t xml:space="preserve">and is billed at </w:t>
      </w:r>
      <w:r w:rsidR="00AA49FC">
        <w:t>$44</w:t>
      </w:r>
      <w:r w:rsidR="005A2EA3">
        <w:t xml:space="preserve"> minimum (1 custodian, 1 hour)</w:t>
      </w:r>
      <w:r>
        <w:t>.</w:t>
      </w:r>
    </w:p>
    <w:p w14:paraId="7992FB76" w14:textId="77777777" w:rsidR="002B6630" w:rsidRDefault="002B6630" w:rsidP="0094396E"/>
    <w:p w14:paraId="16C5E27E" w14:textId="77777777" w:rsidR="00E13A3E" w:rsidRDefault="00E13A3E" w:rsidP="00E13A3E">
      <w:pPr>
        <w:rPr>
          <w:color w:val="1F497D"/>
        </w:rPr>
      </w:pPr>
      <w:r>
        <w:rPr>
          <w:color w:val="1F497D"/>
        </w:rPr>
        <w:t xml:space="preserve">If clean-up is greater than 1 hour </w:t>
      </w:r>
      <w:r w:rsidR="005A2EA3">
        <w:rPr>
          <w:color w:val="1F497D"/>
        </w:rPr>
        <w:t xml:space="preserve">and/or requires more than one custodian, </w:t>
      </w:r>
      <w:r>
        <w:rPr>
          <w:color w:val="1F497D"/>
        </w:rPr>
        <w:t>it will be bi</w:t>
      </w:r>
      <w:r w:rsidR="00AA49FC">
        <w:rPr>
          <w:color w:val="1F497D"/>
        </w:rPr>
        <w:t>lled based on actual time at $44</w:t>
      </w:r>
      <w:r>
        <w:rPr>
          <w:color w:val="1F497D"/>
        </w:rPr>
        <w:t xml:space="preserve"> per hour.  Billed in hourly increments.</w:t>
      </w:r>
    </w:p>
    <w:p w14:paraId="408EC2BB" w14:textId="77777777" w:rsidR="008034C4" w:rsidRDefault="008034C4" w:rsidP="008034C4"/>
    <w:p w14:paraId="3FD15A4C" w14:textId="77777777" w:rsidR="008034C4" w:rsidRDefault="008034C4" w:rsidP="008034C4">
      <w:r>
        <w:t>For groups of 20 or less with food at the event no custodial services clean up fee will be assessed, unless the group does not clean up themselves.</w:t>
      </w:r>
    </w:p>
    <w:p w14:paraId="5D81F1B2" w14:textId="77777777" w:rsidR="008034C4" w:rsidRDefault="008034C4" w:rsidP="008034C4"/>
    <w:p w14:paraId="5D221C91" w14:textId="77777777" w:rsidR="008034C4" w:rsidRDefault="008034C4" w:rsidP="008034C4">
      <w:r>
        <w:t xml:space="preserve">We will add to the policy the expectation of the user(s) cleaning up which would include placing all items in trash and leaving the room set as </w:t>
      </w:r>
      <w:r w:rsidR="00AA49FC">
        <w:t>it was when they arrived. </w:t>
      </w:r>
      <w:r>
        <w:t>We don’t expect table wiping or removal of trash to dumpsters or vacuuming.  That will be handled by night shift OR if another large group uses the space later in the day the day custodian will do a full cleaning after.</w:t>
      </w:r>
    </w:p>
    <w:p w14:paraId="00AEDDE4" w14:textId="77777777" w:rsidR="00FE673C" w:rsidRDefault="00FE673C"/>
    <w:p w14:paraId="4F8326EE" w14:textId="77777777" w:rsidR="00C30A61" w:rsidRDefault="00C30A61"/>
    <w:p w14:paraId="75794DA7" w14:textId="77777777" w:rsidR="00FE673C" w:rsidRDefault="00C30A61" w:rsidP="00FE673C">
      <w:r>
        <w:rPr>
          <w:b/>
          <w:bCs/>
          <w:color w:val="0070C0"/>
          <w:u w:val="single"/>
        </w:rPr>
        <w:t xml:space="preserve">Cost </w:t>
      </w:r>
      <w:r w:rsidR="00F0586F">
        <w:rPr>
          <w:b/>
          <w:bCs/>
          <w:color w:val="0070C0"/>
          <w:u w:val="single"/>
        </w:rPr>
        <w:t>for Event</w:t>
      </w:r>
      <w:r w:rsidR="003F5CD4">
        <w:rPr>
          <w:b/>
          <w:bCs/>
          <w:color w:val="0070C0"/>
          <w:u w:val="single"/>
        </w:rPr>
        <w:t xml:space="preserve"> with Food</w:t>
      </w:r>
      <w:r>
        <w:rPr>
          <w:b/>
          <w:bCs/>
          <w:color w:val="0070C0"/>
          <w:u w:val="single"/>
        </w:rPr>
        <w:t>/Beverage</w:t>
      </w:r>
      <w:r w:rsidR="000C49F7">
        <w:rPr>
          <w:b/>
          <w:bCs/>
          <w:color w:val="0070C0"/>
          <w:u w:val="single"/>
        </w:rPr>
        <w:t xml:space="preserve"> = Custodial Cleanup </w:t>
      </w:r>
      <w:r w:rsidR="00F0586F">
        <w:rPr>
          <w:b/>
          <w:bCs/>
          <w:color w:val="0070C0"/>
          <w:u w:val="single"/>
        </w:rPr>
        <w:t>c</w:t>
      </w:r>
      <w:r w:rsidR="000C49F7">
        <w:rPr>
          <w:b/>
          <w:bCs/>
          <w:color w:val="0070C0"/>
          <w:u w:val="single"/>
        </w:rPr>
        <w:t>harge + Total Cost of Event Resources</w:t>
      </w:r>
      <w:r w:rsidR="0049048B">
        <w:rPr>
          <w:b/>
          <w:bCs/>
          <w:color w:val="0070C0"/>
          <w:u w:val="single"/>
        </w:rPr>
        <w:t xml:space="preserve"> requested/required</w:t>
      </w:r>
    </w:p>
    <w:p w14:paraId="49A4F920" w14:textId="77777777" w:rsidR="00AA08B6" w:rsidRDefault="00AA08B6"/>
    <w:p w14:paraId="58F62B66" w14:textId="77777777" w:rsidR="0049048B" w:rsidRDefault="0049048B"/>
    <w:sectPr w:rsidR="0049048B" w:rsidSect="001F25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NDQ3Njc0MzY1sjRR0lEKTi0uzszPAykwqgUAYZcwXywAAAA="/>
  </w:docVars>
  <w:rsids>
    <w:rsidRoot w:val="0094396E"/>
    <w:rsid w:val="000B022D"/>
    <w:rsid w:val="000B4BB3"/>
    <w:rsid w:val="000C49F7"/>
    <w:rsid w:val="001431EA"/>
    <w:rsid w:val="00163301"/>
    <w:rsid w:val="001F2578"/>
    <w:rsid w:val="002B6630"/>
    <w:rsid w:val="002F3B53"/>
    <w:rsid w:val="003F5CD4"/>
    <w:rsid w:val="0049048B"/>
    <w:rsid w:val="00505B96"/>
    <w:rsid w:val="005A2EA3"/>
    <w:rsid w:val="005C41F5"/>
    <w:rsid w:val="007032DB"/>
    <w:rsid w:val="008034C4"/>
    <w:rsid w:val="008246C4"/>
    <w:rsid w:val="0094396E"/>
    <w:rsid w:val="00A95DCF"/>
    <w:rsid w:val="00AA08B6"/>
    <w:rsid w:val="00AA49FC"/>
    <w:rsid w:val="00C30A61"/>
    <w:rsid w:val="00CB4A94"/>
    <w:rsid w:val="00E13A3E"/>
    <w:rsid w:val="00F0586F"/>
    <w:rsid w:val="00F75436"/>
    <w:rsid w:val="00FE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AA99"/>
  <w15:docId w15:val="{73D87FD6-DF6A-4DFE-90EC-10CB28C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6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9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2947">
      <w:bodyDiv w:val="1"/>
      <w:marLeft w:val="0"/>
      <w:marRight w:val="0"/>
      <w:marTop w:val="0"/>
      <w:marBottom w:val="0"/>
      <w:divBdr>
        <w:top w:val="none" w:sz="0" w:space="0" w:color="auto"/>
        <w:left w:val="none" w:sz="0" w:space="0" w:color="auto"/>
        <w:bottom w:val="none" w:sz="0" w:space="0" w:color="auto"/>
        <w:right w:val="none" w:sz="0" w:space="0" w:color="auto"/>
      </w:divBdr>
    </w:div>
    <w:div w:id="632903243">
      <w:bodyDiv w:val="1"/>
      <w:marLeft w:val="0"/>
      <w:marRight w:val="0"/>
      <w:marTop w:val="0"/>
      <w:marBottom w:val="0"/>
      <w:divBdr>
        <w:top w:val="none" w:sz="0" w:space="0" w:color="auto"/>
        <w:left w:val="none" w:sz="0" w:space="0" w:color="auto"/>
        <w:bottom w:val="none" w:sz="0" w:space="0" w:color="auto"/>
        <w:right w:val="none" w:sz="0" w:space="0" w:color="auto"/>
      </w:divBdr>
    </w:div>
    <w:div w:id="16077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Amy</dc:creator>
  <cp:lastModifiedBy>Toigo, Maggie</cp:lastModifiedBy>
  <cp:revision>2</cp:revision>
  <dcterms:created xsi:type="dcterms:W3CDTF">2023-03-27T21:35:00Z</dcterms:created>
  <dcterms:modified xsi:type="dcterms:W3CDTF">2023-03-27T21:35:00Z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82aed3e3f62b47b0937d986b9325aefe3010492e1a8ab41d87c535b2d5452c8b</vt:lpwstr>
  </property>
</Properties>
</file>